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22" w:rsidRDefault="007A6422">
      <w:pPr>
        <w:spacing w:after="0" w:line="259" w:lineRule="auto"/>
        <w:ind w:left="10" w:right="7" w:hanging="10"/>
        <w:jc w:val="center"/>
        <w:rPr>
          <w:b/>
          <w:sz w:val="28"/>
        </w:rPr>
      </w:pPr>
    </w:p>
    <w:p w:rsidR="007A6422" w:rsidRDefault="007A6422">
      <w:pPr>
        <w:spacing w:after="0" w:line="259" w:lineRule="auto"/>
        <w:ind w:left="10" w:right="7" w:hanging="10"/>
        <w:jc w:val="center"/>
        <w:rPr>
          <w:b/>
          <w:sz w:val="28"/>
        </w:rPr>
      </w:pPr>
      <w:r w:rsidRPr="007A6422">
        <w:rPr>
          <w:b/>
          <w:noProof/>
          <w:sz w:val="28"/>
        </w:rPr>
        <w:drawing>
          <wp:inline distT="0" distB="0" distL="0" distR="0">
            <wp:extent cx="6304280" cy="923831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4280" cy="9238310"/>
                    </a:xfrm>
                    <a:prstGeom prst="rect">
                      <a:avLst/>
                    </a:prstGeom>
                    <a:noFill/>
                    <a:ln>
                      <a:noFill/>
                    </a:ln>
                  </pic:spPr>
                </pic:pic>
              </a:graphicData>
            </a:graphic>
          </wp:inline>
        </w:drawing>
      </w:r>
    </w:p>
    <w:p w:rsidR="007A6422" w:rsidRDefault="007A6422">
      <w:pPr>
        <w:spacing w:after="0" w:line="259" w:lineRule="auto"/>
        <w:ind w:left="10" w:right="7" w:hanging="10"/>
        <w:jc w:val="center"/>
        <w:rPr>
          <w:b/>
          <w:sz w:val="28"/>
        </w:rPr>
      </w:pPr>
    </w:p>
    <w:p w:rsidR="007A6422" w:rsidRDefault="007A6422" w:rsidP="007A6422">
      <w:pPr>
        <w:spacing w:after="0" w:line="259" w:lineRule="auto"/>
        <w:ind w:right="7" w:firstLine="0"/>
        <w:rPr>
          <w:b/>
          <w:sz w:val="28"/>
        </w:rPr>
      </w:pPr>
      <w:bookmarkStart w:id="0" w:name="_GoBack"/>
      <w:bookmarkEnd w:id="0"/>
    </w:p>
    <w:p w:rsidR="007A6422" w:rsidRDefault="007A6422">
      <w:pPr>
        <w:spacing w:after="0" w:line="259" w:lineRule="auto"/>
        <w:ind w:left="10" w:right="7" w:hanging="10"/>
        <w:jc w:val="center"/>
        <w:rPr>
          <w:b/>
          <w:sz w:val="28"/>
        </w:rPr>
      </w:pPr>
    </w:p>
    <w:p w:rsidR="00415F5F" w:rsidRDefault="00DF1D2F">
      <w:pPr>
        <w:spacing w:after="0" w:line="259" w:lineRule="auto"/>
        <w:ind w:left="10" w:right="7" w:hanging="10"/>
        <w:jc w:val="center"/>
      </w:pPr>
      <w:r>
        <w:rPr>
          <w:b/>
          <w:sz w:val="28"/>
        </w:rPr>
        <w:t xml:space="preserve">Пояснительная записка. </w:t>
      </w:r>
    </w:p>
    <w:p w:rsidR="00415F5F" w:rsidRDefault="00DF1D2F">
      <w:pPr>
        <w:spacing w:after="0" w:line="259" w:lineRule="auto"/>
        <w:ind w:right="0" w:firstLine="0"/>
        <w:jc w:val="left"/>
      </w:pPr>
      <w:r>
        <w:t xml:space="preserve"> </w:t>
      </w:r>
    </w:p>
    <w:p w:rsidR="00415F5F" w:rsidRDefault="00DF1D2F">
      <w:pPr>
        <w:ind w:left="-15" w:right="0" w:firstLine="0"/>
      </w:pPr>
      <w:r>
        <w:t xml:space="preserve">Рабочая программа учебного предмета «Химия» на базовом уровне среднего общего образования составлена в соответствии с требованиями к результатам среднего общего образования, прописанными в Федеральном государственном образовательном стандарте среднего общего образования, утвержденном приказом Минобрнауки РФ от 17.05.2012 г. № 413 с изменениями от 29.12.2014г., от 31.12.2015г., от 29.06.2017г.  </w:t>
      </w:r>
    </w:p>
    <w:p w:rsidR="00415F5F" w:rsidRDefault="00DF1D2F">
      <w:pPr>
        <w:ind w:left="-15" w:right="0" w:firstLine="0"/>
      </w:pPr>
      <w:r>
        <w:t xml:space="preserve">Программа составлена 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28.06.2016г. № 2/16-3) с учетом  авторской программы среднего общего образования по химии Габриеляна О.С. (Рабочие программы к УМК О.С. Габриеляна. 10-11 классы.  </w:t>
      </w:r>
    </w:p>
    <w:p w:rsidR="00415F5F" w:rsidRDefault="00415F5F">
      <w:pPr>
        <w:spacing w:after="20" w:line="259" w:lineRule="auto"/>
        <w:ind w:right="0" w:firstLine="0"/>
        <w:jc w:val="left"/>
      </w:pPr>
    </w:p>
    <w:p w:rsidR="00415F5F" w:rsidRDefault="00DF1D2F" w:rsidP="002A2E94">
      <w:pPr>
        <w:ind w:left="-15" w:right="0" w:firstLine="0"/>
      </w:pPr>
      <w:r>
        <w:t xml:space="preserve">Программа рассчитана на 1 час в неделю в 10 и 11 классе.  </w:t>
      </w:r>
    </w:p>
    <w:p w:rsidR="00415F5F" w:rsidRDefault="00DF1D2F">
      <w:pPr>
        <w:ind w:left="-15" w:right="0" w:firstLine="0"/>
      </w:pPr>
      <w:r>
        <w:t xml:space="preserve">Темы практических работ выбраны с учетом предложенного списка практических работ из ФГОС СОО. </w:t>
      </w:r>
    </w:p>
    <w:p w:rsidR="00415F5F" w:rsidRDefault="00DF1D2F" w:rsidP="002A2E94">
      <w:pPr>
        <w:ind w:left="-15" w:right="0" w:firstLine="0"/>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15F5F" w:rsidRDefault="00DF1D2F" w:rsidP="002A2E94">
      <w:pPr>
        <w:ind w:left="-15" w:right="0" w:firstLine="0"/>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415F5F" w:rsidRDefault="00DF1D2F">
      <w:pPr>
        <w:ind w:left="-15" w:right="0" w:firstLine="0"/>
      </w:pPr>
      <w:r>
        <w:t xml:space="preserve">Содержание курса химии в среднего общего образования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и эстетические. </w:t>
      </w:r>
    </w:p>
    <w:p w:rsidR="00415F5F" w:rsidRDefault="00DF1D2F">
      <w:pPr>
        <w:ind w:left="-15" w:right="0" w:firstLine="0"/>
      </w:pPr>
      <w:r>
        <w:t>Курс четко делится на две части: органическую химию</w:t>
      </w:r>
      <w:r w:rsidR="002A2E94">
        <w:t xml:space="preserve"> </w:t>
      </w:r>
      <w:r>
        <w:t xml:space="preserve">(10 класс) и общую химию(11 класс).  </w:t>
      </w:r>
    </w:p>
    <w:p w:rsidR="00415F5F" w:rsidRDefault="00DF1D2F">
      <w:pPr>
        <w:spacing w:after="78" w:line="259" w:lineRule="auto"/>
        <w:ind w:right="0" w:firstLine="0"/>
        <w:jc w:val="left"/>
      </w:pPr>
      <w:r>
        <w:t xml:space="preserve"> </w:t>
      </w:r>
    </w:p>
    <w:p w:rsidR="00415F5F" w:rsidRDefault="00DF1D2F" w:rsidP="002A2E94">
      <w:pPr>
        <w:pStyle w:val="1"/>
        <w:ind w:right="8"/>
      </w:pPr>
      <w:r>
        <w:t xml:space="preserve"> Планируемые результаты освоения учебного предмета «Химия» </w:t>
      </w:r>
    </w:p>
    <w:p w:rsidR="00415F5F" w:rsidRDefault="00DF1D2F">
      <w:pPr>
        <w:spacing w:after="192" w:line="259" w:lineRule="auto"/>
        <w:ind w:left="10" w:right="0" w:hanging="10"/>
        <w:jc w:val="left"/>
      </w:pPr>
      <w:r>
        <w:rPr>
          <w:b/>
        </w:rPr>
        <w:t xml:space="preserve">Личностные: </w:t>
      </w:r>
    </w:p>
    <w:p w:rsidR="00415F5F" w:rsidRDefault="00DF1D2F" w:rsidP="002A2E94">
      <w:pPr>
        <w:pStyle w:val="a3"/>
        <w:numPr>
          <w:ilvl w:val="0"/>
          <w:numId w:val="6"/>
        </w:numPr>
        <w:ind w:left="426"/>
      </w:pPr>
      <w: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15F5F" w:rsidRDefault="00DF1D2F" w:rsidP="002A2E94">
      <w:pPr>
        <w:pStyle w:val="a3"/>
        <w:numPr>
          <w:ilvl w:val="0"/>
          <w:numId w:val="6"/>
        </w:numPr>
        <w:ind w:left="426"/>
      </w:pPr>
      <w: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15F5F" w:rsidRDefault="00DF1D2F" w:rsidP="002A2E94">
      <w:pPr>
        <w:pStyle w:val="a3"/>
        <w:numPr>
          <w:ilvl w:val="0"/>
          <w:numId w:val="6"/>
        </w:numPr>
        <w:ind w:left="426"/>
      </w:pPr>
      <w:r>
        <w:t xml:space="preserve">готовность к служению Отечеству, его защите; </w:t>
      </w:r>
    </w:p>
    <w:p w:rsidR="00415F5F" w:rsidRDefault="00DF1D2F" w:rsidP="002A2E94">
      <w:pPr>
        <w:pStyle w:val="a3"/>
        <w:numPr>
          <w:ilvl w:val="0"/>
          <w:numId w:val="6"/>
        </w:numPr>
        <w:ind w:left="426"/>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15F5F" w:rsidRDefault="00DF1D2F" w:rsidP="002A2E94">
      <w:pPr>
        <w:pStyle w:val="a3"/>
        <w:numPr>
          <w:ilvl w:val="0"/>
          <w:numId w:val="6"/>
        </w:numPr>
        <w:ind w:left="426"/>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15F5F" w:rsidRDefault="00DF1D2F" w:rsidP="002A2E94">
      <w:pPr>
        <w:pStyle w:val="a3"/>
        <w:numPr>
          <w:ilvl w:val="0"/>
          <w:numId w:val="6"/>
        </w:numPr>
        <w:ind w:left="426"/>
      </w:pPr>
      <w:r>
        <w:lastRenderedPageBreak/>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415F5F" w:rsidRDefault="00DF1D2F" w:rsidP="002A2E94">
      <w:pPr>
        <w:pStyle w:val="a3"/>
        <w:numPr>
          <w:ilvl w:val="0"/>
          <w:numId w:val="6"/>
        </w:numPr>
        <w:ind w:left="426"/>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15F5F" w:rsidRDefault="00DF1D2F" w:rsidP="002A2E94">
      <w:pPr>
        <w:pStyle w:val="a3"/>
        <w:numPr>
          <w:ilvl w:val="0"/>
          <w:numId w:val="6"/>
        </w:numPr>
        <w:ind w:left="426"/>
      </w:pPr>
      <w:r>
        <w:t xml:space="preserve">нравственное сознание и поведение на основе усвоения общечеловеческих ценностей; </w:t>
      </w:r>
    </w:p>
    <w:p w:rsidR="00415F5F" w:rsidRDefault="00DF1D2F" w:rsidP="002A2E94">
      <w:pPr>
        <w:pStyle w:val="a3"/>
        <w:numPr>
          <w:ilvl w:val="0"/>
          <w:numId w:val="6"/>
        </w:numPr>
        <w:ind w:left="426"/>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15F5F" w:rsidRDefault="00DF1D2F" w:rsidP="002A2E94">
      <w:pPr>
        <w:pStyle w:val="a3"/>
        <w:numPr>
          <w:ilvl w:val="0"/>
          <w:numId w:val="6"/>
        </w:numPr>
        <w:ind w:left="426"/>
      </w:pPr>
      <w:r>
        <w:t xml:space="preserve">эстетическое отношение к миру, включая эстетику быта, научного и технического творчества, спорта, общественных отношений; </w:t>
      </w:r>
    </w:p>
    <w:p w:rsidR="00415F5F" w:rsidRDefault="00DF1D2F" w:rsidP="002A2E94">
      <w:pPr>
        <w:pStyle w:val="a3"/>
        <w:numPr>
          <w:ilvl w:val="0"/>
          <w:numId w:val="6"/>
        </w:numPr>
        <w:ind w:left="426"/>
      </w:pPr>
      <w: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415F5F" w:rsidRDefault="00DF1D2F" w:rsidP="002A2E94">
      <w:pPr>
        <w:pStyle w:val="a3"/>
        <w:numPr>
          <w:ilvl w:val="0"/>
          <w:numId w:val="6"/>
        </w:numPr>
        <w:ind w:left="426"/>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15F5F" w:rsidRDefault="00DF1D2F" w:rsidP="002A2E94">
      <w:pPr>
        <w:pStyle w:val="a3"/>
        <w:numPr>
          <w:ilvl w:val="0"/>
          <w:numId w:val="6"/>
        </w:numPr>
        <w:ind w:left="426"/>
      </w:pPr>
      <w: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15F5F" w:rsidRDefault="00DF1D2F" w:rsidP="002A2E94">
      <w:pPr>
        <w:pStyle w:val="a3"/>
        <w:numPr>
          <w:ilvl w:val="0"/>
          <w:numId w:val="6"/>
        </w:numPr>
        <w:ind w:left="426"/>
      </w:pPr>
      <w:r>
        <w:t>сформированность экологического мышления, понимания влияния социально</w:t>
      </w:r>
      <w:r w:rsidR="002A2E94">
        <w:t>-</w:t>
      </w:r>
      <w:r>
        <w:t xml:space="preserve">экономических процессов на состояние природной и социальной среды; приобретение опыта эколого-направленной деятельности; </w:t>
      </w:r>
    </w:p>
    <w:p w:rsidR="00415F5F" w:rsidRDefault="00DF1D2F" w:rsidP="002A2E94">
      <w:pPr>
        <w:pStyle w:val="a3"/>
        <w:numPr>
          <w:ilvl w:val="0"/>
          <w:numId w:val="6"/>
        </w:numPr>
        <w:ind w:left="426"/>
      </w:pPr>
      <w:r>
        <w:t xml:space="preserve">ответственное отношение к созданию семьи на основе осознанного принятия ценностей семейной жизни. </w:t>
      </w:r>
    </w:p>
    <w:p w:rsidR="00415F5F" w:rsidRDefault="00DF1D2F" w:rsidP="002A2E94">
      <w:pPr>
        <w:pStyle w:val="a3"/>
      </w:pPr>
      <w:r>
        <w:rPr>
          <w:sz w:val="20"/>
        </w:rPr>
        <w:t xml:space="preserve"> </w:t>
      </w:r>
    </w:p>
    <w:p w:rsidR="00415F5F" w:rsidRDefault="00DF1D2F">
      <w:pPr>
        <w:spacing w:after="3" w:line="259" w:lineRule="auto"/>
        <w:ind w:left="10" w:right="0" w:hanging="10"/>
        <w:jc w:val="left"/>
      </w:pPr>
      <w:r>
        <w:rPr>
          <w:b/>
        </w:rPr>
        <w:t>Метапредметные</w:t>
      </w:r>
      <w:r>
        <w:t xml:space="preserve">: </w:t>
      </w:r>
    </w:p>
    <w:p w:rsidR="00415F5F" w:rsidRDefault="00DF1D2F" w:rsidP="002A2E94">
      <w:pPr>
        <w:pStyle w:val="a3"/>
        <w:numPr>
          <w:ilvl w:val="0"/>
          <w:numId w:val="7"/>
        </w:numPr>
        <w:ind w:left="284"/>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15F5F" w:rsidRDefault="00DF1D2F" w:rsidP="002A2E94">
      <w:pPr>
        <w:pStyle w:val="a3"/>
        <w:numPr>
          <w:ilvl w:val="0"/>
          <w:numId w:val="7"/>
        </w:numPr>
        <w:ind w:left="284"/>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15F5F" w:rsidRDefault="00DF1D2F" w:rsidP="002A2E94">
      <w:pPr>
        <w:pStyle w:val="a3"/>
        <w:numPr>
          <w:ilvl w:val="0"/>
          <w:numId w:val="7"/>
        </w:numPr>
        <w:ind w:left="284"/>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15F5F" w:rsidRDefault="00DF1D2F" w:rsidP="002A2E94">
      <w:pPr>
        <w:pStyle w:val="a3"/>
        <w:numPr>
          <w:ilvl w:val="0"/>
          <w:numId w:val="7"/>
        </w:numPr>
        <w:ind w:left="284"/>
      </w:pPr>
      <w: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15F5F" w:rsidRDefault="00DF1D2F" w:rsidP="002A2E94">
      <w:pPr>
        <w:pStyle w:val="a3"/>
        <w:numPr>
          <w:ilvl w:val="0"/>
          <w:numId w:val="7"/>
        </w:numPr>
        <w:ind w:left="284"/>
      </w:pPr>
      <w: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15F5F" w:rsidRDefault="00DF1D2F" w:rsidP="002A2E94">
      <w:pPr>
        <w:pStyle w:val="a3"/>
        <w:numPr>
          <w:ilvl w:val="0"/>
          <w:numId w:val="7"/>
        </w:numPr>
        <w:ind w:left="284"/>
      </w:pPr>
      <w:r>
        <w:t xml:space="preserve">умение определять назначение и функции различных социальных институтов; </w:t>
      </w:r>
    </w:p>
    <w:p w:rsidR="00415F5F" w:rsidRDefault="00DF1D2F" w:rsidP="002A2E94">
      <w:pPr>
        <w:pStyle w:val="a3"/>
        <w:numPr>
          <w:ilvl w:val="0"/>
          <w:numId w:val="7"/>
        </w:numPr>
        <w:ind w:left="284"/>
      </w:pPr>
      <w: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415F5F" w:rsidRDefault="00DF1D2F" w:rsidP="002A2E94">
      <w:pPr>
        <w:pStyle w:val="a3"/>
        <w:numPr>
          <w:ilvl w:val="0"/>
          <w:numId w:val="7"/>
        </w:numPr>
        <w:ind w:left="284"/>
      </w:pPr>
      <w: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415F5F" w:rsidRDefault="00DF1D2F" w:rsidP="002A2E94">
      <w:pPr>
        <w:pStyle w:val="a3"/>
        <w:numPr>
          <w:ilvl w:val="0"/>
          <w:numId w:val="7"/>
        </w:numPr>
        <w:ind w:left="284"/>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15F5F" w:rsidRDefault="00DF1D2F">
      <w:pPr>
        <w:spacing w:after="0" w:line="259" w:lineRule="auto"/>
        <w:ind w:left="540" w:right="0" w:firstLine="0"/>
        <w:jc w:val="left"/>
      </w:pPr>
      <w:r>
        <w:t xml:space="preserve"> </w:t>
      </w:r>
    </w:p>
    <w:p w:rsidR="00415F5F" w:rsidRDefault="00DF1D2F">
      <w:pPr>
        <w:spacing w:after="68" w:line="259" w:lineRule="auto"/>
        <w:ind w:right="0" w:firstLine="0"/>
        <w:jc w:val="left"/>
        <w:rPr>
          <w:sz w:val="20"/>
        </w:rPr>
      </w:pPr>
      <w:r>
        <w:rPr>
          <w:sz w:val="20"/>
        </w:rPr>
        <w:lastRenderedPageBreak/>
        <w:t xml:space="preserve"> </w:t>
      </w:r>
    </w:p>
    <w:p w:rsidR="002A2E94" w:rsidRDefault="002A2E94">
      <w:pPr>
        <w:spacing w:after="68" w:line="259" w:lineRule="auto"/>
        <w:ind w:right="0" w:firstLine="0"/>
        <w:jc w:val="left"/>
      </w:pPr>
    </w:p>
    <w:p w:rsidR="00415F5F" w:rsidRDefault="00DF1D2F">
      <w:pPr>
        <w:spacing w:after="192" w:line="259" w:lineRule="auto"/>
        <w:ind w:left="10" w:right="0" w:hanging="10"/>
        <w:jc w:val="left"/>
      </w:pPr>
      <w:r>
        <w:rPr>
          <w:b/>
        </w:rPr>
        <w:t xml:space="preserve">Предметные: </w:t>
      </w:r>
    </w:p>
    <w:p w:rsidR="00415F5F" w:rsidRDefault="00DF1D2F" w:rsidP="002A2E94">
      <w:pPr>
        <w:pStyle w:val="a3"/>
        <w:numPr>
          <w:ilvl w:val="0"/>
          <w:numId w:val="8"/>
        </w:numPr>
        <w:ind w:left="426"/>
      </w:pPr>
      <w: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415F5F" w:rsidRDefault="00DF1D2F" w:rsidP="002A2E94">
      <w:pPr>
        <w:pStyle w:val="a3"/>
        <w:numPr>
          <w:ilvl w:val="0"/>
          <w:numId w:val="8"/>
        </w:numPr>
        <w:ind w:left="426"/>
      </w:pPr>
      <w: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15F5F" w:rsidRDefault="00DF1D2F" w:rsidP="002A2E94">
      <w:pPr>
        <w:pStyle w:val="a3"/>
        <w:numPr>
          <w:ilvl w:val="0"/>
          <w:numId w:val="8"/>
        </w:numPr>
        <w:ind w:left="426"/>
      </w:pPr>
      <w: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415F5F" w:rsidRDefault="00DF1D2F" w:rsidP="002A2E94">
      <w:pPr>
        <w:pStyle w:val="a3"/>
        <w:numPr>
          <w:ilvl w:val="0"/>
          <w:numId w:val="8"/>
        </w:numPr>
        <w:ind w:left="426"/>
      </w:pPr>
      <w:r>
        <w:t xml:space="preserve">сформированность умения давать количественные оценки и проводить расчеты по химическим формулам и уравнениям; </w:t>
      </w:r>
    </w:p>
    <w:p w:rsidR="00415F5F" w:rsidRDefault="00DF1D2F" w:rsidP="002A2E94">
      <w:pPr>
        <w:pStyle w:val="a3"/>
        <w:numPr>
          <w:ilvl w:val="0"/>
          <w:numId w:val="8"/>
        </w:numPr>
        <w:ind w:left="426"/>
      </w:pPr>
      <w:r>
        <w:t xml:space="preserve">владение правилами техники безопасности при использовании химических веществ; </w:t>
      </w:r>
    </w:p>
    <w:p w:rsidR="00415F5F" w:rsidRDefault="00DF1D2F" w:rsidP="002A2E94">
      <w:pPr>
        <w:pStyle w:val="a3"/>
        <w:numPr>
          <w:ilvl w:val="0"/>
          <w:numId w:val="8"/>
        </w:numPr>
        <w:ind w:left="426"/>
      </w:pPr>
      <w:r>
        <w:t xml:space="preserve">сформированность собственной позиции по отношению к химической информации, получаемой из разных источников. </w:t>
      </w:r>
    </w:p>
    <w:p w:rsidR="00415F5F" w:rsidRDefault="00415F5F" w:rsidP="002A2E94">
      <w:pPr>
        <w:pStyle w:val="a3"/>
        <w:ind w:left="426" w:firstLine="590"/>
      </w:pPr>
    </w:p>
    <w:p w:rsidR="00415F5F" w:rsidRDefault="00DF1D2F">
      <w:pPr>
        <w:spacing w:after="37" w:line="259" w:lineRule="auto"/>
        <w:ind w:left="703" w:right="0" w:hanging="10"/>
        <w:jc w:val="left"/>
      </w:pPr>
      <w:r>
        <w:rPr>
          <w:b/>
        </w:rPr>
        <w:t xml:space="preserve">Выпускник на базовом уровне научится: </w:t>
      </w:r>
    </w:p>
    <w:p w:rsidR="00415F5F" w:rsidRDefault="00DF1D2F" w:rsidP="002A2E94">
      <w:pPr>
        <w:pStyle w:val="a3"/>
        <w:numPr>
          <w:ilvl w:val="0"/>
          <w:numId w:val="9"/>
        </w:numPr>
        <w:ind w:left="284"/>
      </w:pPr>
      <w:r>
        <w:t xml:space="preserve">раскрывать на примерах роль химии в формировании современной научной картины мира и в практической деятельности человека; </w:t>
      </w:r>
    </w:p>
    <w:p w:rsidR="00415F5F" w:rsidRDefault="00DF1D2F" w:rsidP="002A2E94">
      <w:pPr>
        <w:pStyle w:val="a3"/>
        <w:numPr>
          <w:ilvl w:val="0"/>
          <w:numId w:val="9"/>
        </w:numPr>
        <w:ind w:left="284"/>
      </w:pPr>
      <w:r>
        <w:t xml:space="preserve">демонстрировать на примерах взаимосвязь между химией и другими естественными науками; </w:t>
      </w:r>
    </w:p>
    <w:p w:rsidR="00415F5F" w:rsidRDefault="00DF1D2F" w:rsidP="002A2E94">
      <w:pPr>
        <w:pStyle w:val="a3"/>
        <w:numPr>
          <w:ilvl w:val="0"/>
          <w:numId w:val="9"/>
        </w:numPr>
        <w:ind w:left="284"/>
      </w:pPr>
      <w:r>
        <w:t xml:space="preserve">раскрывать на примерах положения теории химического строения А.М. Бутлерова; </w:t>
      </w:r>
    </w:p>
    <w:p w:rsidR="00415F5F" w:rsidRDefault="00DF1D2F" w:rsidP="002A2E94">
      <w:pPr>
        <w:pStyle w:val="a3"/>
        <w:numPr>
          <w:ilvl w:val="0"/>
          <w:numId w:val="9"/>
        </w:numPr>
        <w:ind w:left="284"/>
      </w:pPr>
      <w: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415F5F" w:rsidRDefault="00DF1D2F" w:rsidP="002A2E94">
      <w:pPr>
        <w:pStyle w:val="a3"/>
        <w:numPr>
          <w:ilvl w:val="0"/>
          <w:numId w:val="9"/>
        </w:numPr>
        <w:ind w:left="284"/>
      </w:pPr>
      <w:r>
        <w:t xml:space="preserve">объяснять причины многообразия веществ на основе общих представлений об их составе и строении; </w:t>
      </w:r>
    </w:p>
    <w:p w:rsidR="00415F5F" w:rsidRDefault="00DF1D2F" w:rsidP="002A2E94">
      <w:pPr>
        <w:pStyle w:val="a3"/>
        <w:numPr>
          <w:ilvl w:val="0"/>
          <w:numId w:val="9"/>
        </w:numPr>
        <w:ind w:left="284"/>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415F5F" w:rsidRDefault="00DF1D2F" w:rsidP="002A2E94">
      <w:pPr>
        <w:pStyle w:val="a3"/>
        <w:numPr>
          <w:ilvl w:val="0"/>
          <w:numId w:val="9"/>
        </w:numPr>
        <w:ind w:left="284"/>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415F5F" w:rsidRDefault="00DF1D2F" w:rsidP="002A2E94">
      <w:pPr>
        <w:pStyle w:val="a3"/>
        <w:numPr>
          <w:ilvl w:val="0"/>
          <w:numId w:val="9"/>
        </w:numPr>
        <w:ind w:left="284"/>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415F5F" w:rsidRDefault="00DF1D2F" w:rsidP="002A2E94">
      <w:pPr>
        <w:pStyle w:val="a3"/>
        <w:numPr>
          <w:ilvl w:val="0"/>
          <w:numId w:val="9"/>
        </w:numPr>
        <w:ind w:left="284"/>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15F5F" w:rsidRDefault="00DF1D2F" w:rsidP="002A2E94">
      <w:pPr>
        <w:pStyle w:val="a3"/>
        <w:numPr>
          <w:ilvl w:val="0"/>
          <w:numId w:val="9"/>
        </w:numPr>
        <w:ind w:left="284"/>
      </w:pPr>
      <w: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415F5F" w:rsidRDefault="00DF1D2F" w:rsidP="002A2E94">
      <w:pPr>
        <w:pStyle w:val="a3"/>
        <w:numPr>
          <w:ilvl w:val="0"/>
          <w:numId w:val="9"/>
        </w:numPr>
        <w:ind w:left="284"/>
      </w:pPr>
      <w:r>
        <w:t xml:space="preserve">использовать знания о составе, строении и химических свойствах веществ для безопасного применения в практической деятельности; </w:t>
      </w:r>
    </w:p>
    <w:p w:rsidR="00415F5F" w:rsidRDefault="00DF1D2F" w:rsidP="002A2E94">
      <w:pPr>
        <w:pStyle w:val="a3"/>
        <w:numPr>
          <w:ilvl w:val="0"/>
          <w:numId w:val="9"/>
        </w:numPr>
        <w:ind w:left="284"/>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15F5F" w:rsidRDefault="00DF1D2F" w:rsidP="002A2E94">
      <w:pPr>
        <w:pStyle w:val="a3"/>
        <w:numPr>
          <w:ilvl w:val="0"/>
          <w:numId w:val="9"/>
        </w:numPr>
        <w:ind w:left="284"/>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415F5F" w:rsidRDefault="00DF1D2F" w:rsidP="002A2E94">
      <w:pPr>
        <w:pStyle w:val="a3"/>
        <w:numPr>
          <w:ilvl w:val="0"/>
          <w:numId w:val="9"/>
        </w:numPr>
        <w:ind w:left="284"/>
      </w:pPr>
      <w:r>
        <w:t xml:space="preserve">владеть правилами и приемами безопасной работы с химическими веществами и лабораторным оборудованием; </w:t>
      </w:r>
    </w:p>
    <w:p w:rsidR="00415F5F" w:rsidRDefault="00DF1D2F" w:rsidP="002A2E94">
      <w:pPr>
        <w:pStyle w:val="a3"/>
        <w:numPr>
          <w:ilvl w:val="0"/>
          <w:numId w:val="9"/>
        </w:numPr>
        <w:ind w:left="284"/>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415F5F" w:rsidRDefault="00DF1D2F" w:rsidP="002A2E94">
      <w:pPr>
        <w:pStyle w:val="a3"/>
        <w:numPr>
          <w:ilvl w:val="0"/>
          <w:numId w:val="9"/>
        </w:numPr>
        <w:ind w:left="284"/>
      </w:pPr>
      <w:r>
        <w:lastRenderedPageBreak/>
        <w:t xml:space="preserve">приводить примеры гидролиза солей в повседневной жизни человека; </w:t>
      </w:r>
    </w:p>
    <w:p w:rsidR="00415F5F" w:rsidRDefault="00DF1D2F" w:rsidP="002A2E94">
      <w:pPr>
        <w:pStyle w:val="a3"/>
        <w:numPr>
          <w:ilvl w:val="0"/>
          <w:numId w:val="9"/>
        </w:numPr>
        <w:ind w:left="284"/>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415F5F" w:rsidRDefault="00DF1D2F" w:rsidP="002A2E94">
      <w:pPr>
        <w:pStyle w:val="a3"/>
        <w:numPr>
          <w:ilvl w:val="0"/>
          <w:numId w:val="9"/>
        </w:numPr>
        <w:ind w:left="284"/>
      </w:pPr>
      <w:r>
        <w:t xml:space="preserve">приводить примеры химических реакций, раскрывающих общие химические свойства простых веществ – металлов и неметаллов; </w:t>
      </w:r>
    </w:p>
    <w:p w:rsidR="00415F5F" w:rsidRDefault="00DF1D2F" w:rsidP="002A2E94">
      <w:pPr>
        <w:pStyle w:val="a3"/>
        <w:numPr>
          <w:ilvl w:val="0"/>
          <w:numId w:val="9"/>
        </w:numPr>
        <w:ind w:left="284"/>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415F5F" w:rsidRDefault="00DF1D2F" w:rsidP="002A2E94">
      <w:pPr>
        <w:pStyle w:val="a3"/>
        <w:numPr>
          <w:ilvl w:val="0"/>
          <w:numId w:val="9"/>
        </w:numPr>
        <w:ind w:left="284"/>
      </w:pPr>
      <w:r>
        <w:t xml:space="preserve">владеть правилами безопасного обращения с едкими, горючими и токсичными веществами, средствами бытовой химии; </w:t>
      </w:r>
    </w:p>
    <w:p w:rsidR="00415F5F" w:rsidRDefault="00DF1D2F" w:rsidP="002A2E94">
      <w:pPr>
        <w:pStyle w:val="a3"/>
        <w:numPr>
          <w:ilvl w:val="0"/>
          <w:numId w:val="9"/>
        </w:numPr>
        <w:ind w:left="284"/>
      </w:pPr>
      <w:r>
        <w:t xml:space="preserve">осуществлять поиск химической информации по названиям, идентификаторам, структурным формулам веществ; </w:t>
      </w:r>
    </w:p>
    <w:p w:rsidR="00415F5F" w:rsidRDefault="00DF1D2F" w:rsidP="002A2E94">
      <w:pPr>
        <w:pStyle w:val="a3"/>
        <w:numPr>
          <w:ilvl w:val="0"/>
          <w:numId w:val="9"/>
        </w:numPr>
        <w:ind w:left="284"/>
      </w:pPr>
      <w:r>
        <w:t xml:space="preserve">критически </w:t>
      </w:r>
      <w:r>
        <w:tab/>
        <w:t xml:space="preserve">оценивать </w:t>
      </w:r>
      <w:r>
        <w:tab/>
        <w:t xml:space="preserve">и </w:t>
      </w:r>
      <w:r>
        <w:tab/>
        <w:t xml:space="preserve">интерпретировать </w:t>
      </w:r>
      <w:r>
        <w:tab/>
        <w:t xml:space="preserve">химическую </w:t>
      </w:r>
      <w:r>
        <w:tab/>
        <w:t xml:space="preserve">информацию, </w:t>
      </w:r>
    </w:p>
    <w:p w:rsidR="00415F5F" w:rsidRDefault="00DF1D2F" w:rsidP="002A2E94">
      <w:pPr>
        <w:pStyle w:val="a3"/>
        <w:numPr>
          <w:ilvl w:val="0"/>
          <w:numId w:val="9"/>
        </w:numPr>
        <w:ind w:left="284"/>
      </w:pPr>
      <w:r>
        <w:t>содержащуюся в сообщениях средств массовой информации, ресурсах Интернета, научно</w:t>
      </w:r>
      <w:r w:rsidR="002A2E94">
        <w:t>-</w:t>
      </w:r>
      <w:r>
        <w:t xml:space="preserve">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415F5F" w:rsidRDefault="00DF1D2F" w:rsidP="002A2E94">
      <w:pPr>
        <w:pStyle w:val="a3"/>
        <w:numPr>
          <w:ilvl w:val="0"/>
          <w:numId w:val="9"/>
        </w:numPr>
        <w:ind w:left="284"/>
      </w:pPr>
      <w:r>
        <w:t xml:space="preserve">представлять пути решения глобальных проблем, стоящих перед человечеством: </w:t>
      </w:r>
    </w:p>
    <w:p w:rsidR="00415F5F" w:rsidRDefault="00DF1D2F" w:rsidP="002A2E94">
      <w:pPr>
        <w:pStyle w:val="a3"/>
        <w:numPr>
          <w:ilvl w:val="0"/>
          <w:numId w:val="9"/>
        </w:numPr>
        <w:ind w:left="284"/>
      </w:pPr>
      <w:r>
        <w:t xml:space="preserve">экологических, энергетических, сырьевых, и роль химии в решении этих проблем. </w:t>
      </w:r>
    </w:p>
    <w:p w:rsidR="00415F5F" w:rsidRDefault="00DF1D2F">
      <w:pPr>
        <w:spacing w:after="53" w:line="259" w:lineRule="auto"/>
        <w:ind w:left="708" w:right="0" w:firstLine="0"/>
        <w:jc w:val="left"/>
      </w:pPr>
      <w:r>
        <w:t xml:space="preserve"> </w:t>
      </w:r>
    </w:p>
    <w:p w:rsidR="00415F5F" w:rsidRDefault="00DF1D2F" w:rsidP="002A2E94">
      <w:pPr>
        <w:spacing w:after="3" w:line="259" w:lineRule="auto"/>
        <w:ind w:right="0" w:firstLine="0"/>
      </w:pPr>
      <w:r>
        <w:rPr>
          <w:b/>
        </w:rPr>
        <w:t xml:space="preserve">Выпускник на базовом уровне получит возможность научиться: </w:t>
      </w:r>
    </w:p>
    <w:p w:rsidR="00415F5F" w:rsidRDefault="00DF1D2F" w:rsidP="002A2E94">
      <w:pPr>
        <w:pStyle w:val="a3"/>
        <w:numPr>
          <w:ilvl w:val="0"/>
          <w:numId w:val="10"/>
        </w:numPr>
        <w:ind w:left="284"/>
      </w:pPr>
      <w:r>
        <w:t xml:space="preserve">иллюстрировать на примерах становление и эволюцию органической химии как науки на различных исторических этапах ее развития; </w:t>
      </w:r>
    </w:p>
    <w:p w:rsidR="00415F5F" w:rsidRDefault="00DF1D2F" w:rsidP="002A2E94">
      <w:pPr>
        <w:pStyle w:val="a3"/>
        <w:numPr>
          <w:ilvl w:val="0"/>
          <w:numId w:val="10"/>
        </w:numPr>
        <w:ind w:left="284"/>
      </w:pPr>
      <w:r>
        <w:t>использовать методы научного познания при выполнении проектов и учебно</w:t>
      </w:r>
      <w:r w:rsidR="002A2E94">
        <w:t>-</w:t>
      </w:r>
      <w:r>
        <w:t xml:space="preserve">исследовательских задач по изучению свойств, способов получения и распознавания органических веществ; </w:t>
      </w:r>
    </w:p>
    <w:p w:rsidR="00415F5F" w:rsidRDefault="00DF1D2F" w:rsidP="002A2E94">
      <w:pPr>
        <w:pStyle w:val="a3"/>
        <w:numPr>
          <w:ilvl w:val="0"/>
          <w:numId w:val="10"/>
        </w:numPr>
        <w:ind w:left="284"/>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15F5F" w:rsidRDefault="00DF1D2F" w:rsidP="002A2E94">
      <w:pPr>
        <w:pStyle w:val="a3"/>
        <w:numPr>
          <w:ilvl w:val="0"/>
          <w:numId w:val="10"/>
        </w:numPr>
        <w:ind w:left="284"/>
      </w:pPr>
      <w: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415F5F" w:rsidRDefault="00DF1D2F" w:rsidP="002A2E94">
      <w:pPr>
        <w:pStyle w:val="a3"/>
        <w:numPr>
          <w:ilvl w:val="0"/>
          <w:numId w:val="10"/>
        </w:numPr>
        <w:ind w:left="284"/>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415F5F" w:rsidRDefault="00DF1D2F" w:rsidP="002A2E94">
      <w:pPr>
        <w:spacing w:after="0" w:line="259" w:lineRule="auto"/>
        <w:ind w:right="0" w:firstLine="0"/>
        <w:jc w:val="left"/>
      </w:pPr>
      <w:r>
        <w:rPr>
          <w:b/>
        </w:rPr>
        <w:t xml:space="preserve">  </w:t>
      </w:r>
    </w:p>
    <w:p w:rsidR="00415F5F" w:rsidRDefault="00DF1D2F">
      <w:pPr>
        <w:pStyle w:val="1"/>
        <w:ind w:right="4"/>
      </w:pPr>
      <w:r>
        <w:rPr>
          <w:sz w:val="24"/>
        </w:rPr>
        <w:t xml:space="preserve"> </w:t>
      </w:r>
      <w:r>
        <w:t>Содержание учебного предмета</w:t>
      </w:r>
      <w:r>
        <w:rPr>
          <w:sz w:val="24"/>
        </w:rPr>
        <w:t xml:space="preserve"> </w:t>
      </w:r>
    </w:p>
    <w:p w:rsidR="00415F5F" w:rsidRDefault="00DF1D2F">
      <w:pPr>
        <w:spacing w:after="25" w:line="259" w:lineRule="auto"/>
        <w:ind w:left="57" w:right="0" w:firstLine="0"/>
        <w:jc w:val="center"/>
      </w:pPr>
      <w:r>
        <w:rPr>
          <w:b/>
        </w:rPr>
        <w:t xml:space="preserve"> </w:t>
      </w:r>
    </w:p>
    <w:p w:rsidR="00415F5F" w:rsidRDefault="00DF1D2F">
      <w:pPr>
        <w:spacing w:after="26" w:line="259" w:lineRule="auto"/>
        <w:ind w:left="703" w:right="0" w:hanging="10"/>
        <w:jc w:val="left"/>
      </w:pPr>
      <w:r>
        <w:rPr>
          <w:b/>
        </w:rPr>
        <w:t>Базовый уровень</w:t>
      </w:r>
      <w:r>
        <w:t xml:space="preserve"> </w:t>
      </w:r>
    </w:p>
    <w:p w:rsidR="00415F5F" w:rsidRDefault="00DF1D2F">
      <w:pPr>
        <w:spacing w:after="3" w:line="259" w:lineRule="auto"/>
        <w:ind w:left="703" w:right="0" w:hanging="10"/>
        <w:jc w:val="left"/>
      </w:pPr>
      <w:r>
        <w:rPr>
          <w:b/>
        </w:rPr>
        <w:t xml:space="preserve">Основы органической химии </w:t>
      </w:r>
    </w:p>
    <w:p w:rsidR="00415F5F" w:rsidRDefault="00DF1D2F">
      <w:pPr>
        <w:ind w:left="-15" w:right="0" w:firstLine="708"/>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415F5F" w:rsidRDefault="00DF1D2F">
      <w:pPr>
        <w:ind w:left="-15" w:right="0" w:firstLine="708"/>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415F5F" w:rsidRDefault="00DF1D2F">
      <w:pPr>
        <w:ind w:left="-15" w:right="0"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r>
        <w:t xml:space="preserve"> </w:t>
      </w:r>
    </w:p>
    <w:p w:rsidR="00415F5F" w:rsidRDefault="00DF1D2F">
      <w:pPr>
        <w:ind w:left="-15" w:right="0" w:firstLine="720"/>
      </w:pPr>
      <w:r>
        <w:lastRenderedPageBreak/>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415F5F" w:rsidRDefault="00DF1D2F">
      <w:pPr>
        <w:ind w:left="-15" w:right="0" w:firstLine="720"/>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415F5F" w:rsidRDefault="00DF1D2F">
      <w:pPr>
        <w:ind w:left="-15" w:right="0"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415F5F" w:rsidRDefault="00DF1D2F">
      <w:pPr>
        <w:ind w:left="-15" w:right="0"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415F5F" w:rsidRDefault="00DF1D2F">
      <w:pPr>
        <w:ind w:left="-15" w:right="0" w:firstLine="720"/>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415F5F" w:rsidRDefault="00DF1D2F">
      <w:pPr>
        <w:spacing w:after="22" w:line="276" w:lineRule="auto"/>
        <w:ind w:left="-15" w:right="-10"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415F5F" w:rsidRDefault="00DF1D2F">
      <w:pPr>
        <w:ind w:left="-15" w:right="0" w:firstLine="720"/>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415F5F" w:rsidRDefault="00DF1D2F">
      <w:pPr>
        <w:ind w:left="-15" w:right="0" w:firstLine="720"/>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415F5F" w:rsidRDefault="00DF1D2F">
      <w:pPr>
        <w:ind w:left="-15" w:right="0" w:firstLine="720"/>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415F5F" w:rsidRDefault="00DF1D2F">
      <w:pPr>
        <w:ind w:left="-15" w:right="0" w:firstLine="720"/>
      </w:pPr>
      <w:r>
        <w:lastRenderedPageBreak/>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415F5F" w:rsidRDefault="00DF1D2F">
      <w:pPr>
        <w:ind w:left="-15" w:right="0" w:firstLine="720"/>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415F5F" w:rsidRDefault="00DF1D2F">
      <w:pPr>
        <w:ind w:left="-15" w:right="0" w:firstLine="720"/>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415F5F" w:rsidRDefault="00DF1D2F">
      <w:pPr>
        <w:spacing w:after="26" w:line="259" w:lineRule="auto"/>
        <w:ind w:left="708" w:right="0" w:firstLine="0"/>
        <w:jc w:val="left"/>
      </w:pPr>
      <w:r>
        <w:rPr>
          <w:b/>
        </w:rPr>
        <w:t xml:space="preserve"> </w:t>
      </w:r>
    </w:p>
    <w:p w:rsidR="00415F5F" w:rsidRDefault="00DF1D2F">
      <w:pPr>
        <w:spacing w:after="3" w:line="259" w:lineRule="auto"/>
        <w:ind w:left="703" w:right="0" w:hanging="10"/>
        <w:jc w:val="left"/>
      </w:pPr>
      <w:r>
        <w:rPr>
          <w:b/>
        </w:rPr>
        <w:t xml:space="preserve">Теоретические основы химии </w:t>
      </w:r>
    </w:p>
    <w:p w:rsidR="00415F5F" w:rsidRDefault="00DF1D2F">
      <w:pPr>
        <w:ind w:left="-15" w:right="0"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i/>
        </w:rPr>
        <w:t xml:space="preserve"> </w:t>
      </w:r>
      <w:r>
        <w:t xml:space="preserve">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415F5F" w:rsidRDefault="00DF1D2F">
      <w:pPr>
        <w:ind w:left="-15" w:right="0" w:firstLine="720"/>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w:t>
      </w:r>
      <w:r>
        <w:rPr>
          <w:i/>
        </w:rPr>
        <w:t xml:space="preserve"> </w:t>
      </w:r>
      <w:r>
        <w:t>Окислительно-восстановительные реакции в природе, производственных процессах и жизнедеятельности организмов. Окислительно</w:t>
      </w:r>
      <w:r w:rsidR="002A2E94">
        <w:t>-</w:t>
      </w:r>
      <w:r>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r>
        <w:t xml:space="preserve"> </w:t>
      </w:r>
    </w:p>
    <w:p w:rsidR="00415F5F" w:rsidRDefault="00DF1D2F">
      <w:pPr>
        <w:spacing w:after="3" w:line="259" w:lineRule="auto"/>
        <w:ind w:left="703" w:right="0" w:hanging="10"/>
        <w:jc w:val="left"/>
      </w:pPr>
      <w:r>
        <w:rPr>
          <w:b/>
        </w:rPr>
        <w:t>Химия и жизнь</w:t>
      </w:r>
      <w:r>
        <w:t xml:space="preserve"> </w:t>
      </w:r>
    </w:p>
    <w:p w:rsidR="00415F5F" w:rsidRDefault="00DF1D2F">
      <w:pPr>
        <w:ind w:left="-15" w:right="0" w:firstLine="701"/>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415F5F" w:rsidRDefault="00DF1D2F">
      <w:pPr>
        <w:ind w:left="-15" w:right="0" w:firstLine="701"/>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r>
        <w:t xml:space="preserve"> </w:t>
      </w:r>
    </w:p>
    <w:p w:rsidR="00415F5F" w:rsidRDefault="00DF1D2F">
      <w:pPr>
        <w:ind w:left="-15" w:right="0" w:firstLine="701"/>
      </w:pPr>
      <w:r>
        <w:lastRenderedPageBreak/>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415F5F" w:rsidRDefault="00DF1D2F">
      <w:pPr>
        <w:ind w:left="-15" w:right="0" w:firstLine="701"/>
      </w:pPr>
      <w:r>
        <w:t xml:space="preserve">Химия и сельское хозяйство. Минеральные и органические удобрения. Средства защиты растений. </w:t>
      </w:r>
    </w:p>
    <w:p w:rsidR="00415F5F" w:rsidRDefault="00DF1D2F">
      <w:pPr>
        <w:ind w:left="-15" w:right="0" w:firstLine="720"/>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415F5F" w:rsidRDefault="00DF1D2F">
      <w:pPr>
        <w:ind w:left="-15" w:right="0" w:firstLine="701"/>
      </w:pPr>
      <w:r>
        <w:t>Химия в строительстве. Цемент. Бетон.</w:t>
      </w:r>
      <w:r>
        <w:rPr>
          <w:i/>
        </w:rPr>
        <w:t xml:space="preserve"> </w:t>
      </w:r>
      <w:r>
        <w:t xml:space="preserve">Подбор оптимальных строительных материалов в практической деятельности человека. </w:t>
      </w:r>
    </w:p>
    <w:p w:rsidR="00415F5F" w:rsidRDefault="00DF1D2F">
      <w:pPr>
        <w:ind w:left="-15" w:right="0" w:firstLine="701"/>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415F5F" w:rsidRDefault="00DF1D2F">
      <w:pPr>
        <w:spacing w:after="0" w:line="259" w:lineRule="auto"/>
        <w:ind w:right="0" w:firstLine="0"/>
        <w:jc w:val="left"/>
      </w:pPr>
      <w:r>
        <w:t xml:space="preserve"> </w:t>
      </w:r>
    </w:p>
    <w:p w:rsidR="00415F5F" w:rsidRDefault="00415F5F">
      <w:pPr>
        <w:spacing w:after="79" w:line="259" w:lineRule="auto"/>
        <w:ind w:right="0" w:firstLine="0"/>
        <w:jc w:val="left"/>
      </w:pPr>
    </w:p>
    <w:p w:rsidR="00415F5F" w:rsidRDefault="00DF1D2F">
      <w:pPr>
        <w:pStyle w:val="1"/>
      </w:pPr>
      <w:r>
        <w:t xml:space="preserve">Тематическое планирование учебного предмета </w:t>
      </w:r>
    </w:p>
    <w:p w:rsidR="00415F5F" w:rsidRDefault="00DF1D2F">
      <w:pPr>
        <w:numPr>
          <w:ilvl w:val="0"/>
          <w:numId w:val="5"/>
        </w:numPr>
        <w:spacing w:after="0" w:line="259" w:lineRule="auto"/>
        <w:ind w:right="38" w:hanging="300"/>
        <w:jc w:val="center"/>
      </w:pPr>
      <w:r>
        <w:t xml:space="preserve">класс </w:t>
      </w:r>
    </w:p>
    <w:p w:rsidR="00415F5F" w:rsidRDefault="00DF1D2F">
      <w:pPr>
        <w:spacing w:after="0" w:line="259" w:lineRule="auto"/>
        <w:ind w:right="0" w:firstLine="0"/>
        <w:jc w:val="left"/>
      </w:pPr>
      <w:r>
        <w:t xml:space="preserve"> </w:t>
      </w:r>
    </w:p>
    <w:tbl>
      <w:tblPr>
        <w:tblStyle w:val="TableGrid"/>
        <w:tblW w:w="9573" w:type="dxa"/>
        <w:tblInd w:w="-108" w:type="dxa"/>
        <w:tblCellMar>
          <w:top w:w="7" w:type="dxa"/>
          <w:left w:w="106" w:type="dxa"/>
          <w:right w:w="49" w:type="dxa"/>
        </w:tblCellMar>
        <w:tblLook w:val="04A0" w:firstRow="1" w:lastRow="0" w:firstColumn="1" w:lastColumn="0" w:noHBand="0" w:noVBand="1"/>
      </w:tblPr>
      <w:tblGrid>
        <w:gridCol w:w="674"/>
        <w:gridCol w:w="3154"/>
        <w:gridCol w:w="1916"/>
        <w:gridCol w:w="1913"/>
        <w:gridCol w:w="1916"/>
      </w:tblGrid>
      <w:tr w:rsidR="00415F5F">
        <w:trPr>
          <w:trHeight w:val="564"/>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Название темы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Кол-во часов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Контрольные работы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Практические работы </w:t>
            </w:r>
          </w:p>
        </w:tc>
      </w:tr>
      <w:tr w:rsidR="00415F5F">
        <w:trPr>
          <w:trHeight w:val="562"/>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tabs>
                <w:tab w:val="right" w:pos="2999"/>
              </w:tabs>
              <w:spacing w:after="28" w:line="259" w:lineRule="auto"/>
              <w:ind w:right="0" w:firstLine="0"/>
              <w:jc w:val="left"/>
            </w:pPr>
            <w:r>
              <w:t xml:space="preserve">Теория </w:t>
            </w:r>
            <w:r>
              <w:tab/>
              <w:t xml:space="preserve">строения </w:t>
            </w:r>
          </w:p>
          <w:p w:rsidR="00415F5F" w:rsidRDefault="00DF1D2F">
            <w:pPr>
              <w:spacing w:after="0" w:line="259" w:lineRule="auto"/>
              <w:ind w:left="2" w:right="0" w:firstLine="0"/>
              <w:jc w:val="left"/>
            </w:pPr>
            <w:r>
              <w:t xml:space="preserve">органических соединений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r>
      <w:tr w:rsidR="00415F5F">
        <w:trPr>
          <w:trHeight w:val="562"/>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2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tabs>
                <w:tab w:val="center" w:pos="2092"/>
                <w:tab w:val="right" w:pos="2999"/>
              </w:tabs>
              <w:spacing w:after="28" w:line="259" w:lineRule="auto"/>
              <w:ind w:right="0" w:firstLine="0"/>
              <w:jc w:val="left"/>
            </w:pPr>
            <w:r>
              <w:t xml:space="preserve">Углеводороды </w:t>
            </w:r>
            <w:r>
              <w:tab/>
              <w:t xml:space="preserve">и </w:t>
            </w:r>
            <w:r>
              <w:tab/>
              <w:t xml:space="preserve">их </w:t>
            </w:r>
          </w:p>
          <w:p w:rsidR="00415F5F" w:rsidRDefault="00DF1D2F">
            <w:pPr>
              <w:spacing w:after="0" w:line="259" w:lineRule="auto"/>
              <w:ind w:left="2" w:right="0" w:firstLine="0"/>
              <w:jc w:val="left"/>
            </w:pPr>
            <w:r>
              <w:t xml:space="preserve">природные источники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8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r>
      <w:tr w:rsidR="00415F5F">
        <w:trPr>
          <w:trHeight w:val="562"/>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3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Кислородсодержащие органические соединения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9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r>
      <w:tr w:rsidR="00415F5F">
        <w:trPr>
          <w:trHeight w:val="562"/>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4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Азотсодержащие органические соединения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9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r>
      <w:tr w:rsidR="00415F5F">
        <w:trPr>
          <w:trHeight w:val="288"/>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5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Химия и жизнь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5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r>
    </w:tbl>
    <w:p w:rsidR="00415F5F" w:rsidRDefault="00DF1D2F">
      <w:pPr>
        <w:spacing w:after="20" w:line="259" w:lineRule="auto"/>
        <w:ind w:right="0" w:firstLine="0"/>
        <w:jc w:val="left"/>
      </w:pPr>
      <w:r>
        <w:t xml:space="preserve"> </w:t>
      </w:r>
    </w:p>
    <w:p w:rsidR="00415F5F" w:rsidRDefault="00DF1D2F">
      <w:pPr>
        <w:numPr>
          <w:ilvl w:val="0"/>
          <w:numId w:val="5"/>
        </w:numPr>
        <w:spacing w:after="0" w:line="259" w:lineRule="auto"/>
        <w:ind w:right="38" w:hanging="300"/>
        <w:jc w:val="center"/>
      </w:pPr>
      <w:r>
        <w:t xml:space="preserve">класс </w:t>
      </w:r>
    </w:p>
    <w:tbl>
      <w:tblPr>
        <w:tblStyle w:val="TableGrid"/>
        <w:tblW w:w="9573" w:type="dxa"/>
        <w:tblInd w:w="-108" w:type="dxa"/>
        <w:tblCellMar>
          <w:top w:w="7" w:type="dxa"/>
          <w:left w:w="106" w:type="dxa"/>
          <w:right w:w="115" w:type="dxa"/>
        </w:tblCellMar>
        <w:tblLook w:val="04A0" w:firstRow="1" w:lastRow="0" w:firstColumn="1" w:lastColumn="0" w:noHBand="0" w:noVBand="1"/>
      </w:tblPr>
      <w:tblGrid>
        <w:gridCol w:w="674"/>
        <w:gridCol w:w="3154"/>
        <w:gridCol w:w="1916"/>
        <w:gridCol w:w="1913"/>
        <w:gridCol w:w="1916"/>
      </w:tblGrid>
      <w:tr w:rsidR="00415F5F">
        <w:trPr>
          <w:trHeight w:val="562"/>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Название темы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Количество часов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Контрольные работы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Практические работы </w:t>
            </w:r>
          </w:p>
        </w:tc>
      </w:tr>
      <w:tr w:rsidR="00415F5F">
        <w:trPr>
          <w:trHeight w:val="1114"/>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76" w:lineRule="auto"/>
              <w:ind w:right="0" w:firstLine="0"/>
              <w:jc w:val="center"/>
            </w:pPr>
            <w:r>
              <w:t>Периодический закон и строение атома</w:t>
            </w:r>
            <w:r>
              <w:rPr>
                <w:b/>
              </w:rPr>
              <w:t xml:space="preserve">  </w:t>
            </w:r>
          </w:p>
          <w:p w:rsidR="00415F5F" w:rsidRDefault="00DF1D2F">
            <w:pPr>
              <w:spacing w:after="0" w:line="259" w:lineRule="auto"/>
              <w:ind w:left="2" w:right="0" w:firstLine="0"/>
              <w:jc w:val="left"/>
            </w:pPr>
            <w:r>
              <w:t xml:space="preserve"> </w:t>
            </w:r>
          </w:p>
          <w:p w:rsidR="00415F5F" w:rsidRDefault="00DF1D2F">
            <w:pPr>
              <w:spacing w:after="0" w:line="259" w:lineRule="auto"/>
              <w:ind w:left="2" w:righ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 </w:t>
            </w:r>
          </w:p>
        </w:tc>
      </w:tr>
      <w:tr w:rsidR="00415F5F">
        <w:trPr>
          <w:trHeight w:val="286"/>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2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Строение вещества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13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r>
      <w:tr w:rsidR="00415F5F">
        <w:trPr>
          <w:trHeight w:val="286"/>
        </w:trPr>
        <w:tc>
          <w:tcPr>
            <w:tcW w:w="67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3 </w:t>
            </w:r>
          </w:p>
        </w:tc>
        <w:tc>
          <w:tcPr>
            <w:tcW w:w="3154"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Химические реакции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3" w:right="0" w:firstLine="0"/>
              <w:jc w:val="left"/>
            </w:pPr>
            <w:r>
              <w:t xml:space="preserve">17 </w:t>
            </w:r>
          </w:p>
        </w:tc>
        <w:tc>
          <w:tcPr>
            <w:tcW w:w="1913"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right="0" w:firstLine="0"/>
              <w:jc w:val="left"/>
            </w:pPr>
            <w: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415F5F" w:rsidRDefault="00DF1D2F">
            <w:pPr>
              <w:spacing w:after="0" w:line="259" w:lineRule="auto"/>
              <w:ind w:left="2" w:right="0" w:firstLine="0"/>
              <w:jc w:val="left"/>
            </w:pPr>
            <w:r>
              <w:t xml:space="preserve">1 </w:t>
            </w:r>
          </w:p>
        </w:tc>
      </w:tr>
    </w:tbl>
    <w:p w:rsidR="00415F5F" w:rsidRDefault="00DF1D2F">
      <w:pPr>
        <w:spacing w:after="0" w:line="259" w:lineRule="auto"/>
        <w:ind w:right="0" w:firstLine="0"/>
        <w:jc w:val="left"/>
      </w:pPr>
      <w: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p w:rsidR="00415F5F" w:rsidRDefault="00DF1D2F">
      <w:pPr>
        <w:spacing w:after="0" w:line="259" w:lineRule="auto"/>
        <w:ind w:left="45" w:right="0" w:firstLine="0"/>
        <w:jc w:val="center"/>
      </w:pPr>
      <w:r>
        <w:rPr>
          <w:rFonts w:ascii="Cambria" w:eastAsia="Cambria" w:hAnsi="Cambria" w:cs="Cambria"/>
          <w:sz w:val="22"/>
        </w:rPr>
        <w:t xml:space="preserve"> </w:t>
      </w:r>
    </w:p>
    <w:sectPr w:rsidR="00415F5F" w:rsidSect="002A2E94">
      <w:pgSz w:w="11906" w:h="16838"/>
      <w:pgMar w:top="567" w:right="84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5CED"/>
    <w:multiLevelType w:val="hybridMultilevel"/>
    <w:tmpl w:val="93964EEC"/>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
    <w:nsid w:val="066C04CF"/>
    <w:multiLevelType w:val="hybridMultilevel"/>
    <w:tmpl w:val="4E0A56B6"/>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
    <w:nsid w:val="1CB33297"/>
    <w:multiLevelType w:val="hybridMultilevel"/>
    <w:tmpl w:val="30B85D2C"/>
    <w:lvl w:ilvl="0" w:tplc="F4784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881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80F2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A2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64F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2C27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E9E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CB95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2F72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ED5B10"/>
    <w:multiLevelType w:val="hybridMultilevel"/>
    <w:tmpl w:val="9342C9B0"/>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4">
    <w:nsid w:val="349875F9"/>
    <w:multiLevelType w:val="hybridMultilevel"/>
    <w:tmpl w:val="66DA3796"/>
    <w:lvl w:ilvl="0" w:tplc="FB86D44E">
      <w:start w:val="10"/>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65542">
      <w:start w:val="1"/>
      <w:numFmt w:val="lowerLetter"/>
      <w:lvlText w:val="%2"/>
      <w:lvlJc w:val="left"/>
      <w:pPr>
        <w:ind w:left="5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66686">
      <w:start w:val="1"/>
      <w:numFmt w:val="lowerRoman"/>
      <w:lvlText w:val="%3"/>
      <w:lvlJc w:val="left"/>
      <w:pPr>
        <w:ind w:left="6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05A36">
      <w:start w:val="1"/>
      <w:numFmt w:val="decimal"/>
      <w:lvlText w:val="%4"/>
      <w:lvlJc w:val="left"/>
      <w:pPr>
        <w:ind w:left="6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62E4A">
      <w:start w:val="1"/>
      <w:numFmt w:val="lowerLetter"/>
      <w:lvlText w:val="%5"/>
      <w:lvlJc w:val="left"/>
      <w:pPr>
        <w:ind w:left="7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81656">
      <w:start w:val="1"/>
      <w:numFmt w:val="lowerRoman"/>
      <w:lvlText w:val="%6"/>
      <w:lvlJc w:val="left"/>
      <w:pPr>
        <w:ind w:left="8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013A">
      <w:start w:val="1"/>
      <w:numFmt w:val="decimal"/>
      <w:lvlText w:val="%7"/>
      <w:lvlJc w:val="left"/>
      <w:pPr>
        <w:ind w:left="8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A7E1A">
      <w:start w:val="1"/>
      <w:numFmt w:val="lowerLetter"/>
      <w:lvlText w:val="%8"/>
      <w:lvlJc w:val="left"/>
      <w:pPr>
        <w:ind w:left="9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04EA8">
      <w:start w:val="1"/>
      <w:numFmt w:val="lowerRoman"/>
      <w:lvlText w:val="%9"/>
      <w:lvlJc w:val="left"/>
      <w:pPr>
        <w:ind w:left="10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B2F216C"/>
    <w:multiLevelType w:val="hybridMultilevel"/>
    <w:tmpl w:val="BE58BE7E"/>
    <w:lvl w:ilvl="0" w:tplc="64A2F8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C7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2F4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E032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E78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EFA9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065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243E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A8D8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5956C7D"/>
    <w:multiLevelType w:val="hybridMultilevel"/>
    <w:tmpl w:val="8A4E6220"/>
    <w:lvl w:ilvl="0" w:tplc="CA1628A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00833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A4EB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FE8E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48067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A3C6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244E8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0F66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867D7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9D751E5"/>
    <w:multiLevelType w:val="hybridMultilevel"/>
    <w:tmpl w:val="1FD69A9E"/>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8">
    <w:nsid w:val="64EB54DA"/>
    <w:multiLevelType w:val="hybridMultilevel"/>
    <w:tmpl w:val="E3086960"/>
    <w:lvl w:ilvl="0" w:tplc="24E85A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4AE2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062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08A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0F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60C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7E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607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40E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F6341CC"/>
    <w:multiLevelType w:val="hybridMultilevel"/>
    <w:tmpl w:val="E6560F24"/>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5F"/>
    <w:rsid w:val="002A2E94"/>
    <w:rsid w:val="00415F5F"/>
    <w:rsid w:val="007A6422"/>
    <w:rsid w:val="00DF1D2F"/>
    <w:rsid w:val="00F73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4281C-3B48-4328-AC60-09398358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right="9"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A2E94"/>
    <w:pPr>
      <w:spacing w:after="0" w:line="240" w:lineRule="auto"/>
      <w:ind w:right="9" w:firstLine="530"/>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F738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386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Lscho</cp:lastModifiedBy>
  <cp:revision>4</cp:revision>
  <cp:lastPrinted>2021-08-17T06:26:00Z</cp:lastPrinted>
  <dcterms:created xsi:type="dcterms:W3CDTF">2021-08-15T11:56:00Z</dcterms:created>
  <dcterms:modified xsi:type="dcterms:W3CDTF">2021-08-17T13:22:00Z</dcterms:modified>
</cp:coreProperties>
</file>